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11B475" w14:textId="77777777" w:rsidR="005F4418" w:rsidRDefault="005F4418" w:rsidP="000B1FCB">
      <w:pPr>
        <w:pStyle w:val="Bezmezer"/>
      </w:pPr>
      <w:bookmarkStart w:id="0" w:name="_Toc499564342"/>
      <w:bookmarkStart w:id="1" w:name="_Toc499564365"/>
      <w:bookmarkStart w:id="2" w:name="_Toc499564758"/>
      <w:bookmarkStart w:id="3" w:name="_GoBack"/>
      <w:bookmarkEnd w:id="3"/>
    </w:p>
    <w:p w14:paraId="4D11B476" w14:textId="77777777" w:rsidR="00E902EC" w:rsidRPr="00126412" w:rsidRDefault="00E902EC" w:rsidP="00BD42BB">
      <w:pPr>
        <w:pStyle w:val="Nadpis1"/>
        <w:numPr>
          <w:ilvl w:val="0"/>
          <w:numId w:val="0"/>
        </w:numPr>
        <w:ind w:left="432" w:hanging="432"/>
        <w:rPr>
          <w:rFonts w:eastAsia="Times New Roman"/>
          <w:lang w:eastAsia="cs-CZ"/>
        </w:rPr>
      </w:pPr>
      <w:r w:rsidRPr="00126412">
        <w:rPr>
          <w:rFonts w:eastAsia="Times New Roman"/>
          <w:lang w:eastAsia="cs-CZ"/>
        </w:rPr>
        <w:t>Obch</w:t>
      </w:r>
      <w:r>
        <w:rPr>
          <w:rFonts w:eastAsia="Times New Roman"/>
          <w:lang w:eastAsia="cs-CZ"/>
        </w:rPr>
        <w:t xml:space="preserve">odní podmínky ke Smlouvě o dílo        </w:t>
      </w:r>
    </w:p>
    <w:p w14:paraId="4D11B477"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8"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9"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A" w14:textId="77777777" w:rsidR="00E902EC" w:rsidRPr="00126412" w:rsidRDefault="00E902EC" w:rsidP="00E902EC">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4D11B47B"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C"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4D11B47D" w14:textId="77777777" w:rsidR="00E902EC" w:rsidRPr="00D63D4B" w:rsidRDefault="00232E33"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E902EC" w:rsidRPr="00D63D4B">
          <w:rPr>
            <w:rFonts w:ascii="Calibri" w:eastAsia="Times New Roman" w:hAnsi="Calibri" w:cs="Times New Roman"/>
            <w:noProof/>
            <w:sz w:val="20"/>
            <w:szCs w:val="20"/>
            <w:lang w:eastAsia="cs-CZ"/>
          </w:rPr>
          <w:t>ČÁST 2 - NÁVRH NA UZAVŘENÍ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4D11B47E" w14:textId="77777777" w:rsidR="00E902EC" w:rsidRPr="00D63D4B" w:rsidRDefault="00232E33"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E902EC" w:rsidRPr="00D63D4B">
          <w:rPr>
            <w:rFonts w:ascii="Calibri" w:eastAsia="Times New Roman" w:hAnsi="Calibri" w:cs="Times New Roman"/>
            <w:noProof/>
            <w:sz w:val="20"/>
            <w:szCs w:val="20"/>
            <w:lang w:eastAsia="cs-CZ"/>
          </w:rPr>
          <w:t>ČÁST 3 -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7F" w14:textId="77777777" w:rsidR="00E902EC" w:rsidRPr="00D63D4B" w:rsidRDefault="00232E33"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E902EC" w:rsidRPr="00D63D4B">
          <w:rPr>
            <w:rFonts w:ascii="Calibri" w:eastAsia="Times New Roman" w:hAnsi="Calibri" w:cs="Times New Roman"/>
            <w:noProof/>
            <w:sz w:val="20"/>
            <w:szCs w:val="20"/>
            <w:lang w:eastAsia="cs-CZ"/>
          </w:rPr>
          <w:t>ČÁST 4 - CENA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0" w14:textId="77777777" w:rsidR="00E902EC" w:rsidRPr="00D63D4B" w:rsidRDefault="00232E33"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E902EC" w:rsidRPr="00D63D4B">
          <w:rPr>
            <w:rFonts w:ascii="Calibri" w:eastAsia="Times New Roman" w:hAnsi="Calibri" w:cs="Times New Roman"/>
            <w:noProof/>
            <w:sz w:val="20"/>
            <w:szCs w:val="20"/>
            <w:lang w:eastAsia="cs-CZ"/>
          </w:rPr>
          <w:t>ČÁST 5 - ZMĚNA CENY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1" w14:textId="77777777" w:rsidR="00E902EC" w:rsidRPr="00D63D4B" w:rsidRDefault="00232E33"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E902EC" w:rsidRPr="00D63D4B">
          <w:rPr>
            <w:rFonts w:ascii="Calibri" w:eastAsia="Times New Roman" w:hAnsi="Calibri" w:cs="Times New Roman"/>
            <w:noProof/>
            <w:sz w:val="20"/>
            <w:szCs w:val="20"/>
            <w:lang w:eastAsia="cs-CZ"/>
          </w:rPr>
          <w:t>ČÁST 6 - PLATEBNÍ PODMÍNKY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4D11B482" w14:textId="77777777" w:rsidR="00E902EC" w:rsidRPr="00D63D4B" w:rsidRDefault="00232E33"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E902EC" w:rsidRPr="00D63D4B">
          <w:rPr>
            <w:rFonts w:ascii="Calibri" w:eastAsia="Times New Roman" w:hAnsi="Calibri" w:cs="Times New Roman"/>
            <w:noProof/>
            <w:sz w:val="20"/>
            <w:szCs w:val="20"/>
            <w:lang w:eastAsia="cs-CZ"/>
          </w:rPr>
          <w:t>ČÁST 7 - MÍSTO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3" w14:textId="77777777" w:rsidR="00E902EC" w:rsidRPr="00D63D4B" w:rsidRDefault="00232E33"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E902EC" w:rsidRPr="00D63D4B">
          <w:rPr>
            <w:rFonts w:ascii="Calibri" w:eastAsia="Times New Roman" w:hAnsi="Calibri" w:cs="Times New Roman"/>
            <w:noProof/>
            <w:sz w:val="20"/>
            <w:szCs w:val="20"/>
            <w:lang w:eastAsia="cs-CZ"/>
          </w:rPr>
          <w:t>ČÁST 8 - DOBA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4" w14:textId="77777777" w:rsidR="00E902EC" w:rsidRPr="00D63D4B" w:rsidRDefault="00232E33"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E902EC" w:rsidRPr="00D63D4B">
          <w:rPr>
            <w:rFonts w:ascii="Calibri" w:eastAsia="Times New Roman" w:hAnsi="Calibri" w:cs="Times New Roman"/>
            <w:noProof/>
            <w:sz w:val="20"/>
            <w:szCs w:val="20"/>
            <w:lang w:eastAsia="cs-CZ"/>
          </w:rPr>
          <w:t>ČÁST 9 - PROVÁDĚNÍ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5" w14:textId="77777777" w:rsidR="00E902EC" w:rsidRPr="00D63D4B" w:rsidRDefault="00232E33"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E902EC" w:rsidRPr="00D63D4B">
          <w:rPr>
            <w:rFonts w:ascii="Calibri" w:eastAsia="Times New Roman" w:hAnsi="Calibri" w:cs="Times New Roman"/>
            <w:noProof/>
            <w:sz w:val="20"/>
            <w:szCs w:val="20"/>
            <w:lang w:eastAsia="cs-CZ"/>
          </w:rPr>
          <w:t>ČÁST 10 - ZKUŠEBNÍ PROVOZ</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6" w14:textId="77777777" w:rsidR="00E902EC" w:rsidRPr="00D63D4B" w:rsidRDefault="00232E33"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E902EC" w:rsidRPr="00D63D4B">
          <w:rPr>
            <w:rFonts w:ascii="Calibri" w:eastAsia="Times New Roman" w:hAnsi="Calibri" w:cs="Times New Roman"/>
            <w:noProof/>
            <w:sz w:val="20"/>
            <w:szCs w:val="20"/>
            <w:lang w:eastAsia="cs-CZ"/>
          </w:rPr>
          <w:t>ČÁST 11 - PŘEPRAVA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7" w14:textId="77777777" w:rsidR="00E902EC" w:rsidRPr="00D63D4B" w:rsidRDefault="00232E33"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E902EC" w:rsidRPr="00D63D4B">
          <w:rPr>
            <w:rFonts w:ascii="Calibri" w:eastAsia="Times New Roman" w:hAnsi="Calibri" w:cs="Times New Roman"/>
            <w:noProof/>
            <w:sz w:val="20"/>
            <w:szCs w:val="20"/>
            <w:lang w:eastAsia="cs-CZ"/>
          </w:rPr>
          <w:t>ČÁST 12 - PODDODAVATELÉ</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8" w14:textId="77777777" w:rsidR="00E902EC" w:rsidRPr="00D63D4B" w:rsidRDefault="00232E33"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E902EC" w:rsidRPr="00D63D4B">
          <w:rPr>
            <w:rFonts w:ascii="Calibri" w:eastAsia="Times New Roman" w:hAnsi="Calibri" w:cs="Times New Roman"/>
            <w:noProof/>
            <w:sz w:val="20"/>
            <w:szCs w:val="20"/>
            <w:lang w:eastAsia="cs-CZ"/>
          </w:rPr>
          <w:t>ČÁST 13 - PŘEDÁNÍ A PŘEVZETÍ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9" w14:textId="77777777" w:rsidR="00E902EC" w:rsidRPr="00D63D4B" w:rsidRDefault="00232E33"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E902EC" w:rsidRPr="00D63D4B">
          <w:rPr>
            <w:rFonts w:ascii="Calibri" w:eastAsia="Times New Roman" w:hAnsi="Calibri" w:cs="Times New Roman"/>
            <w:noProof/>
            <w:sz w:val="20"/>
            <w:szCs w:val="20"/>
            <w:lang w:eastAsia="cs-CZ"/>
          </w:rPr>
          <w:t>ČÁST 14 - VLASTNICKÉ PRÁVO A NEBEZPEČÍ ŠKODY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A" w14:textId="77777777" w:rsidR="00E902EC" w:rsidRPr="00D63D4B" w:rsidRDefault="00232E33"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E902EC" w:rsidRPr="00D63D4B">
          <w:rPr>
            <w:rFonts w:ascii="Calibri" w:eastAsia="Times New Roman" w:hAnsi="Calibri" w:cs="Times New Roman"/>
            <w:noProof/>
            <w:sz w:val="20"/>
            <w:szCs w:val="20"/>
            <w:lang w:eastAsia="cs-CZ"/>
          </w:rPr>
          <w:t>ČÁST 15 - VADY PLNĚNÍ A ZÁRUKA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B" w14:textId="77777777" w:rsidR="00E902EC" w:rsidRPr="00D63D4B" w:rsidRDefault="00232E33"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E902EC" w:rsidRPr="00D63D4B">
          <w:rPr>
            <w:rFonts w:ascii="Calibri" w:eastAsia="Times New Roman" w:hAnsi="Calibri" w:cs="Times New Roman"/>
            <w:noProof/>
            <w:sz w:val="20"/>
            <w:szCs w:val="20"/>
            <w:lang w:eastAsia="cs-CZ"/>
          </w:rPr>
          <w:t>ČÁST 16 - UPLATNĚNÍ PRÁV Z VADNÉHO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4D11B48C" w14:textId="77777777" w:rsidR="00E902EC" w:rsidRPr="00D63D4B" w:rsidRDefault="00232E33"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E902EC" w:rsidRPr="00D63D4B">
          <w:rPr>
            <w:rFonts w:ascii="Calibri" w:eastAsia="Times New Roman" w:hAnsi="Calibri" w:cs="Times New Roman"/>
            <w:noProof/>
            <w:sz w:val="20"/>
            <w:szCs w:val="20"/>
            <w:lang w:eastAsia="cs-CZ"/>
          </w:rPr>
          <w:t>ČÁST 17 - PODMÍNKY ODSTRANĚNÍ VAD</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D" w14:textId="77777777" w:rsidR="00E902EC" w:rsidRPr="00D63D4B" w:rsidRDefault="00232E33"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E902EC" w:rsidRPr="00D63D4B">
          <w:rPr>
            <w:rFonts w:ascii="Calibri" w:eastAsia="Times New Roman" w:hAnsi="Calibri" w:cs="Times New Roman"/>
            <w:noProof/>
            <w:sz w:val="20"/>
            <w:szCs w:val="20"/>
            <w:lang w:eastAsia="cs-CZ"/>
          </w:rPr>
          <w:t>ČÁST 18 - POJIŠTĚNÍ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E" w14:textId="77777777" w:rsidR="00E902EC" w:rsidRPr="00D63D4B" w:rsidRDefault="00232E33"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E902EC" w:rsidRPr="00D63D4B">
          <w:rPr>
            <w:rFonts w:ascii="Calibri" w:eastAsia="Times New Roman" w:hAnsi="Calibri" w:cs="Times New Roman"/>
            <w:noProof/>
            <w:sz w:val="20"/>
            <w:szCs w:val="20"/>
            <w:lang w:eastAsia="cs-CZ"/>
          </w:rPr>
          <w:t>ČÁST 19 - DUŠEVNÍ VLASTNICTVÍ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8F" w14:textId="77777777" w:rsidR="00E902EC" w:rsidRPr="00D63D4B" w:rsidRDefault="00232E33"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E902EC" w:rsidRPr="00D63D4B">
          <w:rPr>
            <w:rFonts w:ascii="Calibri" w:eastAsia="Times New Roman" w:hAnsi="Calibri" w:cs="Times New Roman"/>
            <w:noProof/>
            <w:sz w:val="20"/>
            <w:szCs w:val="20"/>
            <w:lang w:eastAsia="cs-CZ"/>
          </w:rPr>
          <w:t>ČÁST 20 - SANKCE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90" w14:textId="77777777" w:rsidR="00E902EC" w:rsidRPr="00D63D4B" w:rsidRDefault="00232E33"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E902EC" w:rsidRPr="00D63D4B">
          <w:rPr>
            <w:rFonts w:ascii="Calibri" w:eastAsia="Times New Roman" w:hAnsi="Calibri" w:cs="Times New Roman"/>
            <w:noProof/>
            <w:sz w:val="20"/>
            <w:szCs w:val="20"/>
            <w:lang w:eastAsia="cs-CZ"/>
          </w:rPr>
          <w:t>ČÁST 21 - OBECNÁ ODPOVĚDNOST ZHOTOVITELE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1" w14:textId="77777777" w:rsidR="00E902EC" w:rsidRPr="00D63D4B" w:rsidRDefault="00232E33"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E902EC" w:rsidRPr="00D63D4B">
          <w:rPr>
            <w:rFonts w:ascii="Calibri" w:eastAsia="Times New Roman" w:hAnsi="Calibri" w:cs="Times New Roman"/>
            <w:noProof/>
            <w:sz w:val="20"/>
            <w:szCs w:val="20"/>
            <w:lang w:eastAsia="cs-CZ"/>
          </w:rPr>
          <w:t>ČÁST 22 - ODSTOUPENÍ OD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2" w14:textId="77777777" w:rsidR="00E902EC" w:rsidRPr="00D63D4B" w:rsidRDefault="00232E33"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E902EC" w:rsidRPr="00D63D4B">
          <w:rPr>
            <w:rFonts w:ascii="Calibri" w:eastAsia="Times New Roman" w:hAnsi="Calibri" w:cs="Times New Roman"/>
            <w:noProof/>
            <w:sz w:val="20"/>
            <w:szCs w:val="20"/>
            <w:lang w:eastAsia="cs-CZ"/>
          </w:rPr>
          <w:t>ČÁST 23 - OSTATNÍ UJEDNÁNÍ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18</w:t>
        </w:r>
        <w:r w:rsidR="00E902EC" w:rsidRPr="00D63D4B">
          <w:rPr>
            <w:rFonts w:ascii="Times New Roman" w:eastAsia="Times New Roman" w:hAnsi="Times New Roman" w:cs="Times New Roman"/>
            <w:noProof/>
            <w:webHidden/>
            <w:sz w:val="20"/>
            <w:szCs w:val="20"/>
            <w:lang w:eastAsia="cs-CZ"/>
          </w:rPr>
          <w:fldChar w:fldCharType="end"/>
        </w:r>
      </w:hyperlink>
    </w:p>
    <w:p w14:paraId="4D11B493" w14:textId="77777777" w:rsidR="00E902EC" w:rsidRPr="00126412" w:rsidRDefault="00E902EC" w:rsidP="00E902EC">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4D11B49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4" w:name="_Toc463854351"/>
      <w:r w:rsidRPr="00126412">
        <w:rPr>
          <w:rFonts w:eastAsia="Times New Roman" w:cs="Times New Roman"/>
          <w:b/>
          <w:lang w:eastAsia="cs-CZ"/>
        </w:rPr>
        <w:lastRenderedPageBreak/>
        <w:t>ÚVODNÍ USTANOVENÍ</w:t>
      </w:r>
      <w:bookmarkEnd w:id="4"/>
    </w:p>
    <w:p w14:paraId="4D11B4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4D11B4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4D11B4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4D11B4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4D11B49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4D11B49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4D11B49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4D11B49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4D11B49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4D11B49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4D11B49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4D11B4A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4D11B4A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4D11B4A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D11B4A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xml:space="preserve">– další plnění (práce, dodávky, služby, činnosti a výkony), která je Zhotovitel povinen </w:t>
      </w:r>
      <w:r w:rsidRPr="00126412">
        <w:rPr>
          <w:rFonts w:eastAsia="Times New Roman" w:cs="Times New Roman"/>
          <w:lang w:eastAsia="cs-CZ"/>
        </w:rPr>
        <w:lastRenderedPageBreak/>
        <w:t>dle Smlouvy o dílo poskytnout vedle samotného provedení Předmětu díla.</w:t>
      </w:r>
    </w:p>
    <w:p w14:paraId="4D11B4A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4D11B4A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D11B4A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4D11B4A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4D11B4A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4D11B4A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4D11B4A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daňový doklad, je-li Zhotovitel povinen dle ZoDHP uhradit v souvislosti s provedením Díla nebo jeho části DPH, nebo faktura, pokud Zhotovitel v souvislosti s provedením Díla nebo jeho části není dle ZoDPH povinen uhradit DPH.</w:t>
      </w:r>
    </w:p>
    <w:p w14:paraId="4D11B4A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lastRenderedPageBreak/>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4D11B4A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4D11B4A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4D11B4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4D11B4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4D11B4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4D11B4B1" w14:textId="52B15913"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C</w:t>
      </w:r>
      <w:r w:rsidR="001905DA">
        <w:rPr>
          <w:rFonts w:eastAsia="Times New Roman" w:cs="Times New Roman"/>
          <w:b/>
          <w:lang w:eastAsia="cs-CZ"/>
        </w:rPr>
        <w:t>TD</w:t>
      </w:r>
      <w:r w:rsidRPr="00126412">
        <w:rPr>
          <w:rFonts w:eastAsia="Times New Roman" w:cs="Times New Roman"/>
          <w:b/>
          <w:lang w:eastAsia="cs-CZ"/>
        </w:rPr>
        <w:t xml:space="preserve"> </w:t>
      </w:r>
      <w:r w:rsidRPr="00126412">
        <w:rPr>
          <w:rFonts w:eastAsia="Times New Roman" w:cs="Times New Roman"/>
          <w:lang w:eastAsia="cs-CZ"/>
        </w:rPr>
        <w:t xml:space="preserve">– </w:t>
      </w:r>
      <w:r w:rsidR="001905DA">
        <w:rPr>
          <w:rFonts w:eastAsia="Times New Roman" w:cs="Times New Roman"/>
          <w:lang w:eastAsia="cs-CZ"/>
        </w:rPr>
        <w:t>Centrum telematiky a diagnostiky</w:t>
      </w:r>
      <w:r w:rsidRPr="00126412">
        <w:rPr>
          <w:rFonts w:eastAsia="Times New Roman" w:cs="Times New Roman"/>
          <w:lang w:eastAsia="cs-CZ"/>
        </w:rPr>
        <w:t>, organizační jednotka Objednatele.</w:t>
      </w:r>
    </w:p>
    <w:p w14:paraId="4D11B4B2"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463854352"/>
      <w:r w:rsidRPr="00126412">
        <w:rPr>
          <w:rFonts w:eastAsia="Times New Roman" w:cs="Times New Roman"/>
          <w:b/>
          <w:lang w:eastAsia="cs-CZ"/>
        </w:rPr>
        <w:t>NÁVRH NA UZAVŘENÍ SMLOUVY O DÍLO</w:t>
      </w:r>
      <w:bookmarkEnd w:id="5"/>
    </w:p>
    <w:p w14:paraId="4D11B4B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4D11B4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4D11B4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o dílo, že byla odeslána za takových okolností, že by </w:t>
      </w:r>
      <w:r w:rsidRPr="00126412">
        <w:rPr>
          <w:rFonts w:eastAsia="Times New Roman" w:cs="Times New Roman"/>
          <w:lang w:eastAsia="cs-CZ"/>
        </w:rPr>
        <w:lastRenderedPageBreak/>
        <w:t>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4D11B4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4D11B4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4D11B4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4D11B4B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463854353"/>
      <w:r w:rsidRPr="00126412">
        <w:rPr>
          <w:rFonts w:eastAsia="Times New Roman" w:cs="Times New Roman"/>
          <w:b/>
          <w:lang w:eastAsia="cs-CZ"/>
        </w:rPr>
        <w:t>DÍLO</w:t>
      </w:r>
      <w:bookmarkEnd w:id="6"/>
    </w:p>
    <w:p w14:paraId="4D11B4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4D11B4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4D11B4B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4D11B4B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4D11B4B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 souladu s Veřejnoprávními podklady,</w:t>
      </w:r>
    </w:p>
    <w:p w14:paraId="4D11B4B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4D11B4C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4D11B4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4D11B4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4D11B4C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4"/>
      <w:r w:rsidRPr="00126412">
        <w:rPr>
          <w:rFonts w:eastAsia="Times New Roman" w:cs="Times New Roman"/>
          <w:b/>
          <w:lang w:eastAsia="cs-CZ"/>
        </w:rPr>
        <w:t>CENA DÍLA</w:t>
      </w:r>
      <w:bookmarkEnd w:id="7"/>
    </w:p>
    <w:p w14:paraId="4D11B4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4D11B4C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4D11B4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4D11B4C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14:paraId="4D11B4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4C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Konečné finanční částky na fakturách/daňových dokladech nesmí být zaokrouhlovány na celé Kč. Objednatel nebude akceptovat zaokrouhlení a haléřové vyrovnání v případě uvedení na faktuře/daňovém dokladu nebude hradit.</w:t>
      </w:r>
    </w:p>
    <w:p w14:paraId="4D11B4CA" w14:textId="77777777" w:rsidR="00E902EC" w:rsidRPr="00126412" w:rsidRDefault="00E902EC" w:rsidP="00E902EC">
      <w:pPr>
        <w:spacing w:after="0" w:line="276" w:lineRule="auto"/>
        <w:ind w:left="567"/>
        <w:rPr>
          <w:rFonts w:eastAsia="Times New Roman" w:cs="Times New Roman"/>
          <w:lang w:eastAsia="cs-CZ"/>
        </w:rPr>
      </w:pPr>
    </w:p>
    <w:p w14:paraId="4D11B4C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Ref381286592"/>
      <w:bookmarkStart w:id="9" w:name="_Toc463854355"/>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14:paraId="4D11B4C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4D11B4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4D11B4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4D11B4C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4D11B4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4D11B4D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D11B4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4D11B4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4D11B4D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6"/>
      <w:r w:rsidRPr="00126412">
        <w:rPr>
          <w:rFonts w:eastAsia="Times New Roman" w:cs="Times New Roman"/>
          <w:b/>
          <w:lang w:eastAsia="cs-CZ"/>
        </w:rPr>
        <w:t>PLATEBNÍ PODMÍNKY</w:t>
      </w:r>
      <w:bookmarkEnd w:id="10"/>
    </w:p>
    <w:p w14:paraId="4D11B4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D11B4D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1" w:name="_Ref380675481"/>
      <w:r w:rsidRPr="00126412">
        <w:rPr>
          <w:rFonts w:eastAsia="Times New Roman" w:cs="Times New Roman"/>
          <w:lang w:eastAsia="cs-CZ"/>
        </w:rPr>
        <w:t>Zhotovitel vyúčtuje Objednateli Cenu díla a případnou DPH Výzvou k úhradě.</w:t>
      </w:r>
    </w:p>
    <w:p w14:paraId="4D11B4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2" w:name="_Ref381365176"/>
      <w:r w:rsidRPr="00126412">
        <w:rPr>
          <w:rFonts w:eastAsia="Times New Roman" w:cs="Times New Roman"/>
          <w:lang w:eastAsia="cs-CZ"/>
        </w:rPr>
        <w:t xml:space="preserve">Cenu díla a případnou DPH je Objednatel povinen uhradit Zhotoviteli do 30 dnů ode dne převzetí Díla; má-li být dle Smlouvy </w:t>
      </w:r>
      <w:r w:rsidRPr="00126412">
        <w:rPr>
          <w:rFonts w:eastAsia="Times New Roman" w:cs="Times New Roman"/>
          <w:lang w:eastAsia="cs-CZ"/>
        </w:rPr>
        <w:lastRenderedPageBreak/>
        <w:t>o dílo proveden též zkušební provoz, pak do 30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14:paraId="4D11B4D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4D11B4D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4D11B4D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4D11B4D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4D11B4DC"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4D11B4D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4D11B4D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4D11B4D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4D11B4E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4D11B4E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D11B4E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D11B4E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4D11B4E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4D11B4E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4D11B4E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7"/>
      <w:r w:rsidRPr="00126412">
        <w:rPr>
          <w:rFonts w:eastAsia="Times New Roman" w:cs="Times New Roman"/>
          <w:b/>
          <w:lang w:eastAsia="cs-CZ"/>
        </w:rPr>
        <w:t>MÍSTO PLNĚNÍ</w:t>
      </w:r>
      <w:bookmarkEnd w:id="13"/>
    </w:p>
    <w:p w14:paraId="4D11B4E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4D11B4E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58"/>
      <w:r w:rsidRPr="00126412">
        <w:rPr>
          <w:rFonts w:eastAsia="Times New Roman" w:cs="Times New Roman"/>
          <w:b/>
          <w:lang w:eastAsia="cs-CZ"/>
        </w:rPr>
        <w:t>DOBA PLNĚNÍ</w:t>
      </w:r>
      <w:bookmarkEnd w:id="14"/>
    </w:p>
    <w:p w14:paraId="4D11B4E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4D11B4E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5"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v prodlení, dodá-li Dílo nejblíže následující pracovní den v časovém rozmezí dle tohoto odstavce.</w:t>
      </w:r>
    </w:p>
    <w:p w14:paraId="4D11B4E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4D11B4E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4D11B4E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59"/>
      <w:r w:rsidRPr="00126412">
        <w:rPr>
          <w:rFonts w:eastAsia="Times New Roman" w:cs="Times New Roman"/>
          <w:b/>
          <w:lang w:eastAsia="cs-CZ"/>
        </w:rPr>
        <w:lastRenderedPageBreak/>
        <w:t>PROVÁDĚNÍ DÍLA</w:t>
      </w:r>
      <w:bookmarkEnd w:id="16"/>
    </w:p>
    <w:p w14:paraId="4D11B4E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4D11B4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D11B4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D11B4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4D11B4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4D11B4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D11B4F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D11B4F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4D11B4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4D11B4F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4D11B4F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4D11B4F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w:t>
      </w:r>
      <w:r w:rsidRPr="00126412">
        <w:rPr>
          <w:rFonts w:eastAsia="Times New Roman" w:cs="Times New Roman"/>
          <w:lang w:eastAsia="cs-CZ"/>
        </w:rPr>
        <w:lastRenderedPageBreak/>
        <w:t>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4D11B4F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D11B4F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4D11B4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4D11B4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4D11B4F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4D11B4FF"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4D11B50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4D11B5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4D11B50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Zástupci Zhotovitele jsou povinni se kontrolních dnů zúčastňovat. Zhotovitel má právo přizvat na kontrolní den své poddodavatele podílející se v souladu se Smlouvou o dílo a Obchodními podmínkami na provádění Díla.</w:t>
      </w:r>
    </w:p>
    <w:p w14:paraId="4D11B5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4D11B50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4D11B50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D11B506" w14:textId="77777777" w:rsidR="00E902EC" w:rsidRPr="00126412" w:rsidRDefault="00E902EC" w:rsidP="00E902EC">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4D11B50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4D11B508" w14:textId="77777777" w:rsidR="00E902EC" w:rsidRPr="00B81E68" w:rsidRDefault="00E902EC" w:rsidP="00E902EC">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4D11B509" w14:textId="77777777" w:rsidR="00E902EC" w:rsidRDefault="00E902EC" w:rsidP="00E902EC">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4D11B50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4D11B5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4D11B50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4D11B50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4D11B5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4D11B50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4D11B510"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4D11B51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4D11B512"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4D11B51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4D11B51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D11B51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4D11B516" w14:textId="77777777" w:rsidR="00E902EC" w:rsidRPr="00126412" w:rsidRDefault="00E902EC" w:rsidP="00E902EC">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4D11B51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4D11B51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4D11B51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4D11B51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463854360"/>
      <w:r w:rsidRPr="00126412">
        <w:rPr>
          <w:rFonts w:eastAsia="Times New Roman" w:cs="Times New Roman"/>
          <w:b/>
          <w:lang w:eastAsia="cs-CZ"/>
        </w:rPr>
        <w:t>ZKUŠEBNÍ PROVOZ</w:t>
      </w:r>
      <w:bookmarkEnd w:id="17"/>
    </w:p>
    <w:p w14:paraId="4D11B51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4D11B51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4D11B51D"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D11B51E"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4D11B51F"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4D11B520"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4D11B52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4D11B52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Úspěšné provedení zkušebního provozu je podmínkou převzetí díla Objednatelem.</w:t>
      </w:r>
    </w:p>
    <w:p w14:paraId="4D11B52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Toc463854361"/>
      <w:r w:rsidRPr="00126412">
        <w:rPr>
          <w:rFonts w:eastAsia="Times New Roman" w:cs="Times New Roman"/>
          <w:b/>
          <w:lang w:eastAsia="cs-CZ"/>
        </w:rPr>
        <w:t>PŘEPRAVA DÍLA</w:t>
      </w:r>
      <w:bookmarkEnd w:id="18"/>
    </w:p>
    <w:p w14:paraId="4D11B52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D11B52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4D11B52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4D11B52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D11B52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w:t>
      </w:r>
      <w:r w:rsidRPr="00126412">
        <w:rPr>
          <w:rFonts w:eastAsia="Times New Roman" w:cs="Times New Roman"/>
          <w:lang w:eastAsia="cs-CZ"/>
        </w:rPr>
        <w:lastRenderedPageBreak/>
        <w:t>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4D11B52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4D11B52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2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4D11B52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4D11B52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Toc463854362"/>
      <w:r w:rsidRPr="00126412">
        <w:rPr>
          <w:rFonts w:eastAsia="Times New Roman" w:cs="Times New Roman"/>
          <w:b/>
          <w:lang w:eastAsia="cs-CZ"/>
        </w:rPr>
        <w:t>PODDODAVATELÉ</w:t>
      </w:r>
      <w:bookmarkEnd w:id="19"/>
    </w:p>
    <w:p w14:paraId="4D11B52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4D11B52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4D11B53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D11B53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se zavazuje, že poddodavatelé, kterými prokazoval splnění kvalifikace v zadávacím řízení, se budou podílet na provedení příslušné věcně vymezené části Díla v rozsahu dle Nabídky Zhotovitele.</w:t>
      </w:r>
    </w:p>
    <w:p w14:paraId="4D11B53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4D11B53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4D11B53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4D11B53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Ref380600013"/>
      <w:bookmarkStart w:id="21" w:name="_Ref380654090"/>
      <w:bookmarkStart w:id="22" w:name="_Ref381624634"/>
      <w:bookmarkStart w:id="23" w:name="_Toc463854363"/>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14:paraId="4D11B53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4D11B53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D11B53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4D11B53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4D11B53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4D11B53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4D11B53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4D11B53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4D11B53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4D11B53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w:t>
      </w:r>
      <w:r w:rsidRPr="00126412">
        <w:rPr>
          <w:rFonts w:eastAsia="Times New Roman" w:cs="Times New Roman"/>
          <w:lang w:eastAsia="cs-CZ"/>
        </w:rPr>
        <w:lastRenderedPageBreak/>
        <w:t>sují provedení zkoušek, revizí, atestů a měření či zajištění prohlášení o shodě týkajících se Díla, je Zhotovitel povinen zajistit jejich úspěšné provedení před předáním Díla Objednateli.</w:t>
      </w:r>
    </w:p>
    <w:p w14:paraId="4D11B54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4D11B54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4D11B54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4D11B54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11B54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4D11B54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4D11B54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4D11B54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4D11B54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4D11B54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D11B54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4D11B54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4D11B54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w:t>
      </w:r>
      <w:r w:rsidRPr="00126412">
        <w:rPr>
          <w:rFonts w:eastAsia="Times New Roman" w:cs="Times New Roman"/>
          <w:lang w:eastAsia="cs-CZ"/>
        </w:rPr>
        <w:lastRenderedPageBreak/>
        <w:t>naná v Předávacím protokolu, jinak doba 15 dní od oboustranného podpisu Předávacího protokolu a za reklamaci se považuje identifikace vad uvedená v Předávacím protokolu podepsaném Objednatelem.</w:t>
      </w:r>
    </w:p>
    <w:p w14:paraId="4D11B54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D11B54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14:paraId="4D11B54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6" w:name="_Ref381607795"/>
      <w:r w:rsidRPr="00126412">
        <w:rPr>
          <w:rFonts w:eastAsia="Times New Roman" w:cs="Times New Roman"/>
          <w:lang w:eastAsia="cs-CZ"/>
        </w:rPr>
        <w:t>Podpisem Předávacího protokolu nebo záznamu o nepřevzetí Díla je přejímací řízení ukončeno.</w:t>
      </w:r>
      <w:bookmarkEnd w:id="26"/>
    </w:p>
    <w:p w14:paraId="4D11B55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4D11B55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4D11B55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D11B55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4"/>
      <w:r w:rsidRPr="00126412">
        <w:rPr>
          <w:rFonts w:eastAsia="Times New Roman" w:cs="Times New Roman"/>
          <w:b/>
          <w:lang w:eastAsia="cs-CZ"/>
        </w:rPr>
        <w:t>VLASTNICKÉ PRÁVO A NEBEZPEČÍ ŠKODY</w:t>
      </w:r>
      <w:bookmarkEnd w:id="27"/>
    </w:p>
    <w:p w14:paraId="4D11B55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8" w:name="_Ref381621037"/>
      <w:r w:rsidRPr="00126412">
        <w:rPr>
          <w:rFonts w:eastAsia="Times New Roman" w:cs="Times New Roman"/>
          <w:lang w:eastAsia="cs-CZ"/>
        </w:rPr>
        <w:t>Vlastnické právo k Dílu náleží od počátku Objednateli.</w:t>
      </w:r>
      <w:bookmarkEnd w:id="28"/>
    </w:p>
    <w:p w14:paraId="4D11B55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9"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Pr="00126412">
        <w:rPr>
          <w:rFonts w:eastAsia="Times New Roman" w:cs="Times New Roman"/>
          <w:lang w:eastAsia="cs-CZ"/>
        </w:rPr>
        <w:lastRenderedPageBreak/>
        <w:t xml:space="preserve">Díla, učiněním součástí Díla nebo jakýmkoliv funkčním, estetickým či jiným spojením s Dílem. </w:t>
      </w:r>
    </w:p>
    <w:p w14:paraId="4D11B55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14:paraId="4D11B55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4D11B55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4D11B55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4D11B55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D11B55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D11B55C"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0" w:name="_Toc463854365"/>
      <w:r w:rsidRPr="00126412">
        <w:rPr>
          <w:rFonts w:eastAsia="Times New Roman" w:cs="Times New Roman"/>
          <w:b/>
          <w:lang w:eastAsia="cs-CZ"/>
        </w:rPr>
        <w:t>VADY PLNĚNÍ A ZÁRUKA</w:t>
      </w:r>
      <w:bookmarkEnd w:id="30"/>
    </w:p>
    <w:p w14:paraId="4D11B55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14:paraId="4D11B55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4D11B55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2" w:name="_Ref380659949"/>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14:paraId="4D11B56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3"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14:paraId="4D11B56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Díla Objednatelem, nebo jeho poslední části, je-li Dílo dodáváno po částech, nebo </w:t>
      </w:r>
      <w:r w:rsidRPr="00126412">
        <w:rPr>
          <w:rFonts w:eastAsia="Times New Roman" w:cs="Times New Roman"/>
          <w:lang w:eastAsia="cs-CZ"/>
        </w:rPr>
        <w:lastRenderedPageBreak/>
        <w:t>ode dne úspěšného ukončení zkušebního provozu, je-li dle Smlouvy o dílo vyžadován a nastane-li okamžik úspěšného ukončení zkušebního provozu později než okamžik převzetí Díla, resp. jeho poslední části.</w:t>
      </w:r>
    </w:p>
    <w:p w14:paraId="4D11B56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6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4D11B56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4D11B56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D11B56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4D11B56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4D11B56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6"/>
      <w:r w:rsidRPr="00126412">
        <w:rPr>
          <w:rFonts w:eastAsia="Times New Roman" w:cs="Times New Roman"/>
          <w:b/>
          <w:lang w:eastAsia="cs-CZ"/>
        </w:rPr>
        <w:t>UPLATNĚNÍ PRÁV Z VADNÉHO PLNĚNÍ</w:t>
      </w:r>
      <w:bookmarkEnd w:id="34"/>
    </w:p>
    <w:p w14:paraId="4D11B56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5" w:name="_Ref380414033"/>
      <w:r w:rsidRPr="00126412">
        <w:rPr>
          <w:rFonts w:eastAsia="Times New Roman" w:cs="Times New Roman"/>
          <w:lang w:eastAsia="cs-CZ"/>
        </w:rPr>
        <w:t>Odpovídá-li Zhotovitel za vady Díla, má Objednatel práva z vadného plnění.</w:t>
      </w:r>
      <w:bookmarkEnd w:id="35"/>
    </w:p>
    <w:p w14:paraId="4D11B56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Zhotovitele jakýmkoliv způsobem, preferovaná je písemná forma. Zhotovitel je </w:t>
      </w:r>
      <w:r w:rsidRPr="00126412">
        <w:rPr>
          <w:rFonts w:eastAsia="Times New Roman" w:cs="Times New Roman"/>
          <w:lang w:eastAsia="cs-CZ"/>
        </w:rPr>
        <w:lastRenderedPageBreak/>
        <w:t>povinen přijetí reklamace bez zbytečného odkladu písemně potvrdit. V reklamaci Objednatel uvede popis vady nebo uvede, jak se vada projevuje.</w:t>
      </w:r>
    </w:p>
    <w:p w14:paraId="4D11B56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4D11B56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6" w:name="_Ref380667242"/>
      <w:r w:rsidRPr="00126412">
        <w:rPr>
          <w:rFonts w:eastAsia="Times New Roman" w:cs="Times New Roman"/>
          <w:lang w:eastAsia="cs-CZ"/>
        </w:rPr>
        <w:t>Má-li Předmět díla vady, za které Zhotovitel odpovídá, má Objednatel právo</w:t>
      </w:r>
      <w:bookmarkEnd w:id="36"/>
    </w:p>
    <w:p w14:paraId="4D11B56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4D11B56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4D11B56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D11B57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4D11B57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4D11B57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4D11B57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D11B57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4D11B57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Objednatel má nárok na náhradu nákladů účelně vynaložených v souvislosti s oznámením vad Zhotoviteli.</w:t>
      </w:r>
    </w:p>
    <w:p w14:paraId="4D11B57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7"/>
      <w:r w:rsidRPr="00126412">
        <w:rPr>
          <w:rFonts w:eastAsia="Times New Roman" w:cs="Times New Roman"/>
          <w:b/>
          <w:lang w:eastAsia="cs-CZ"/>
        </w:rPr>
        <w:t>PODMÍNKY ODSTRANĚNÍ VAD</w:t>
      </w:r>
      <w:bookmarkEnd w:id="37"/>
    </w:p>
    <w:p w14:paraId="4D11B57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4D11B57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4D11B57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4D11B57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4D11B57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4D11B57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4D11B57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4D11B57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4D11B57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4D11B58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D11B58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8" w:name="_Ref380669256"/>
      <w:r w:rsidRPr="00126412">
        <w:rPr>
          <w:rFonts w:eastAsia="Times New Roman" w:cs="Times New Roman"/>
          <w:lang w:eastAsia="cs-CZ"/>
        </w:rPr>
        <w:lastRenderedPageBreak/>
        <w:t>Při dodání nového Předmětu díla nebo jeho části vrátí Objednatel Zhotoviteli na náklady Zhotovitele Předmět díla nebo jeho část původně dodanou.</w:t>
      </w:r>
      <w:bookmarkEnd w:id="38"/>
    </w:p>
    <w:p w14:paraId="4D11B58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9"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14:paraId="4D11B58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4D11B58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8"/>
      <w:r w:rsidRPr="00126412">
        <w:rPr>
          <w:rFonts w:eastAsia="Times New Roman" w:cs="Times New Roman"/>
          <w:b/>
          <w:lang w:eastAsia="cs-CZ"/>
        </w:rPr>
        <w:t>POJIŠTĚNÍ</w:t>
      </w:r>
      <w:bookmarkEnd w:id="40"/>
    </w:p>
    <w:p w14:paraId="4D11B58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4D11B586"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1"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14:paraId="4D11B587"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4D11B588"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2" w:name="_Ref370071864"/>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4D11B589"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4D11B58A"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4D11B58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69"/>
      <w:r w:rsidRPr="00126412">
        <w:rPr>
          <w:rFonts w:eastAsia="Times New Roman" w:cs="Times New Roman"/>
          <w:b/>
          <w:lang w:eastAsia="cs-CZ"/>
        </w:rPr>
        <w:lastRenderedPageBreak/>
        <w:t>DUŠEVNÍ VLASTNICTVÍ</w:t>
      </w:r>
      <w:bookmarkEnd w:id="43"/>
    </w:p>
    <w:p w14:paraId="4D11B58C"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4D11B58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4D11B58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4D11B58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4D11B59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D11B59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4D11B59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4D11B59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4D11B59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D11B5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D11B5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4D11B5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4D11B5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D11B59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w:t>
      </w:r>
      <w:r w:rsidRPr="00126412">
        <w:rPr>
          <w:rFonts w:eastAsia="Times New Roman" w:cs="Times New Roman"/>
          <w:lang w:eastAsia="cs-CZ"/>
        </w:rPr>
        <w:lastRenderedPageBreak/>
        <w:t>tví, není Zhotovitel oprávněn bez předchozího písemného svolení Objednatele užít k jiným účelům, než je provedení Díla, zejména je nesmí poskytnout třetím osobám.</w:t>
      </w:r>
    </w:p>
    <w:p w14:paraId="4D11B59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0"/>
      <w:r w:rsidRPr="00126412">
        <w:rPr>
          <w:rFonts w:eastAsia="Times New Roman" w:cs="Times New Roman"/>
          <w:b/>
          <w:lang w:eastAsia="cs-CZ"/>
        </w:rPr>
        <w:t>SANKCE</w:t>
      </w:r>
      <w:bookmarkEnd w:id="44"/>
    </w:p>
    <w:p w14:paraId="4D11B59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4D11B59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4D11B59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4D11B59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4D11B59F" w14:textId="77777777" w:rsidR="00E902EC"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4D11B5A0" w14:textId="701B6763" w:rsidR="00E902EC" w:rsidRPr="008E2F07" w:rsidRDefault="00E902EC" w:rsidP="00E902EC">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w:t>
      </w:r>
      <w:r w:rsidRPr="008E2F07">
        <w:rPr>
          <w:rFonts w:eastAsia="Times New Roman" w:cs="Arial"/>
          <w:lang w:eastAsia="cs-CZ"/>
        </w:rPr>
        <w:lastRenderedPageBreak/>
        <w:t>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 xml:space="preserve">je Objednatel oprávněn na základě posouzení souvisejících okolností, uplatnit vůči Zhotoviteli sankci </w:t>
      </w:r>
      <w:r w:rsidR="00064A1D">
        <w:rPr>
          <w:rFonts w:eastAsia="Times New Roman" w:cs="Arial"/>
          <w:lang w:eastAsia="cs-CZ"/>
        </w:rPr>
        <w:t>ve</w:t>
      </w:r>
      <w:r w:rsidRPr="00126412">
        <w:rPr>
          <w:rFonts w:eastAsia="Times New Roman" w:cs="Arial"/>
          <w:lang w:eastAsia="cs-CZ"/>
        </w:rPr>
        <w:t xml:space="preserve"> vý</w:t>
      </w:r>
      <w:r w:rsidR="00064A1D">
        <w:rPr>
          <w:rFonts w:eastAsia="Times New Roman" w:cs="Arial"/>
          <w:lang w:eastAsia="cs-CZ"/>
        </w:rPr>
        <w:t xml:space="preserve">ši 5 </w:t>
      </w:r>
      <w:r w:rsidRPr="00126412">
        <w:rPr>
          <w:rFonts w:eastAsia="Times New Roman" w:cs="Arial"/>
          <w:lang w:eastAsia="cs-CZ"/>
        </w:rPr>
        <w:t>000,- Kč za každý jednotlivý případ.</w:t>
      </w:r>
    </w:p>
    <w:p w14:paraId="4D11B5A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4D11B5A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4D11B5A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463854371"/>
      <w:r w:rsidRPr="00126412">
        <w:rPr>
          <w:rFonts w:eastAsia="Times New Roman" w:cs="Times New Roman"/>
          <w:b/>
          <w:lang w:eastAsia="cs-CZ"/>
        </w:rPr>
        <w:t>OBECNÁ ODPOVĚDNOST ZHOTOVITELE</w:t>
      </w:r>
      <w:bookmarkEnd w:id="45"/>
    </w:p>
    <w:p w14:paraId="4D11B5A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4D11B5A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D11B5A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4D11B5A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w:t>
      </w:r>
      <w:r w:rsidRPr="00126412">
        <w:rPr>
          <w:rFonts w:eastAsia="Times New Roman" w:cs="Times New Roman"/>
          <w:lang w:eastAsia="cs-CZ"/>
        </w:rPr>
        <w:lastRenderedPageBreak/>
        <w:t>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4D11B5A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11B5A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6" w:name="_Toc463854372"/>
      <w:r w:rsidRPr="00126412">
        <w:rPr>
          <w:rFonts w:eastAsia="Times New Roman" w:cs="Times New Roman"/>
          <w:b/>
          <w:lang w:eastAsia="cs-CZ"/>
        </w:rPr>
        <w:t>ODSTOUPENÍ OD SMLOUVY O DÍLO</w:t>
      </w:r>
      <w:bookmarkEnd w:id="46"/>
    </w:p>
    <w:p w14:paraId="4D11B5A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4D11B5A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4D11B5A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4D11B5A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4D11B5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4D11B5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4D11B5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ocitne-li se Zhotovitel ve stavu úpadku nebo hrozícího úpadku,</w:t>
      </w:r>
    </w:p>
    <w:p w14:paraId="4D11B5B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D11B5B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4D11B5B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4D11B5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4D11B5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D11B5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4D11B5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4D11B5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4D11B5B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Plnil-li Zhotovitel zčásti, může Smluvní strana od Smlouvy o dílo odstoupit jen ohledně nesplněného zbytku plnění. Nemá-li však </w:t>
      </w:r>
      <w:r w:rsidRPr="00126412">
        <w:rPr>
          <w:rFonts w:eastAsia="Times New Roman" w:cs="Times New Roman"/>
          <w:lang w:eastAsia="cs-CZ"/>
        </w:rPr>
        <w:lastRenderedPageBreak/>
        <w:t>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4D11B5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4D11B5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4D11B5B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4D11B5B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7" w:name="_Toc463854373"/>
      <w:r w:rsidRPr="00126412">
        <w:rPr>
          <w:rFonts w:eastAsia="Times New Roman" w:cs="Times New Roman"/>
          <w:b/>
          <w:lang w:eastAsia="cs-CZ"/>
        </w:rPr>
        <w:t>OSTATNÍ UJEDNÁNÍ</w:t>
      </w:r>
      <w:bookmarkEnd w:id="47"/>
    </w:p>
    <w:p w14:paraId="4D11B5B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bookmarkStart w:id="48" w:name="_Ref380406284"/>
      <w:r w:rsidRPr="00126412">
        <w:rPr>
          <w:rFonts w:eastAsia="Times New Roman" w:cs="Times New Roman"/>
          <w:b/>
          <w:lang w:eastAsia="cs-CZ"/>
        </w:rPr>
        <w:t>Částečné plnění</w:t>
      </w:r>
    </w:p>
    <w:p w14:paraId="4D11B5B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14:paraId="4D11B5C0" w14:textId="77777777" w:rsidR="00E902EC" w:rsidRPr="00126412" w:rsidRDefault="00E902EC" w:rsidP="00E902EC">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4D11B5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D11B5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4D11B5C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není oprávněn provést jednostranné započtení žádné své pohledávky za Objednatelem vyplývající ze Smlouvy o dílo nebo vzniklé v souvislosti se Smlouvou o dílo na jakoukoliv pohledávku Objednatele za Zhotovitelem.</w:t>
      </w:r>
    </w:p>
    <w:p w14:paraId="4D11B5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4D11B5C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4D11B5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4D11B5C7"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4D11B5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4D11B5C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4D11B5C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si je vědom, že je ve smyslu §2 písm. e) zákona č. 320/2001 Sb., o finanční kontrole ve veřejné správě a o změně </w:t>
      </w:r>
      <w:r w:rsidRPr="00126412">
        <w:rPr>
          <w:rFonts w:eastAsia="Times New Roman" w:cs="Times New Roman"/>
          <w:lang w:eastAsia="cs-CZ"/>
        </w:rPr>
        <w:lastRenderedPageBreak/>
        <w:t>některých zákonů, ve znění pozdějších předpisů, povinen spolupůsobit při výkonu finanční kontroly a zavazuje se finanční kontrolu strpět.</w:t>
      </w:r>
    </w:p>
    <w:p w14:paraId="4D11B5C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4D11B5C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4D11B5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4D11B5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4D11B5C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4D11B5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4D11B5D1"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4D11B5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4D11B5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4D11B5D4"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4D11B5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4D11B5D6"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4D11B5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4D11B5D8"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p w14:paraId="4D11B5D9"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14:paraId="4D11B5DA"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sectPr w:rsidR="00E902EC" w:rsidRPr="00126412" w:rsidSect="006331B8">
      <w:headerReference w:type="default" r:id="rId11"/>
      <w:footerReference w:type="even" r:id="rId12"/>
      <w:footerReference w:type="default" r:id="rId13"/>
      <w:headerReference w:type="first" r:id="rId14"/>
      <w:footerReference w:type="first" r:id="rId15"/>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DCDAF" w14:textId="77777777" w:rsidR="00064809" w:rsidRDefault="00064809" w:rsidP="00962258">
      <w:pPr>
        <w:spacing w:after="0" w:line="240" w:lineRule="auto"/>
      </w:pPr>
      <w:r>
        <w:separator/>
      </w:r>
    </w:p>
  </w:endnote>
  <w:endnote w:type="continuationSeparator" w:id="0">
    <w:p w14:paraId="3DA27634" w14:textId="77777777" w:rsidR="00064809" w:rsidRDefault="000648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4D11B5E4" w14:textId="77777777" w:rsidTr="006331B8">
      <w:trPr>
        <w:trHeight w:val="2239"/>
      </w:trPr>
      <w:tc>
        <w:tcPr>
          <w:tcW w:w="5980" w:type="dxa"/>
        </w:tcPr>
        <w:p w14:paraId="4D11B5E3" w14:textId="77777777" w:rsidR="00E45417" w:rsidRPr="00331E6D" w:rsidRDefault="00E45417" w:rsidP="00331E6D">
          <w:pPr>
            <w:pStyle w:val="Zpat"/>
            <w:spacing w:before="320"/>
            <w:rPr>
              <w:b/>
              <w:sz w:val="30"/>
              <w:szCs w:val="30"/>
            </w:rPr>
          </w:pPr>
        </w:p>
      </w:tc>
    </w:tr>
  </w:tbl>
  <w:p w14:paraId="4D11B5E5"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EA" w14:textId="77777777" w:rsidTr="00C13DF2">
      <w:tc>
        <w:tcPr>
          <w:tcW w:w="1361" w:type="dxa"/>
          <w:tcMar>
            <w:left w:w="0" w:type="dxa"/>
            <w:right w:w="0" w:type="dxa"/>
          </w:tcMar>
          <w:vAlign w:val="bottom"/>
        </w:tcPr>
        <w:p w14:paraId="4D11B5E6" w14:textId="0FBC98D6"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232E33">
            <w:rPr>
              <w:b/>
              <w:noProof/>
              <w:color w:val="FF5200" w:themeColor="accent2"/>
            </w:rPr>
            <w:t>17</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232E33">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E7"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4D11B5E8" w14:textId="77777777" w:rsidR="006331B8" w:rsidRPr="006331B8" w:rsidRDefault="006331B8" w:rsidP="006331B8">
          <w:pPr>
            <w:tabs>
              <w:tab w:val="center" w:pos="4536"/>
              <w:tab w:val="right" w:pos="9072"/>
            </w:tabs>
            <w:rPr>
              <w:sz w:val="12"/>
            </w:rPr>
          </w:pPr>
        </w:p>
      </w:tc>
      <w:tc>
        <w:tcPr>
          <w:tcW w:w="2921" w:type="dxa"/>
        </w:tcPr>
        <w:p w14:paraId="4D11B5E9" w14:textId="77777777" w:rsidR="006331B8" w:rsidRPr="006331B8" w:rsidRDefault="006331B8" w:rsidP="006331B8">
          <w:pPr>
            <w:tabs>
              <w:tab w:val="center" w:pos="4536"/>
              <w:tab w:val="right" w:pos="9072"/>
            </w:tabs>
            <w:rPr>
              <w:sz w:val="12"/>
            </w:rPr>
          </w:pPr>
        </w:p>
      </w:tc>
    </w:tr>
  </w:tbl>
  <w:p w14:paraId="4D11B5E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4D11B603" wp14:editId="4D11B60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A274758"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4D11B605" wp14:editId="4D11B60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CF09822"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4D11B5EC" w14:textId="77777777" w:rsidR="006331B8" w:rsidRDefault="006331B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FF" w14:textId="77777777" w:rsidTr="00C13DF2">
      <w:tc>
        <w:tcPr>
          <w:tcW w:w="1361" w:type="dxa"/>
          <w:tcMar>
            <w:left w:w="0" w:type="dxa"/>
            <w:right w:w="0" w:type="dxa"/>
          </w:tcMar>
          <w:vAlign w:val="bottom"/>
        </w:tcPr>
        <w:p w14:paraId="4D11B5F8" w14:textId="6C7EAF9E"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A7124B">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A7124B">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F9"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4D11B5FA"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4D11B5FB"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4D11B5FC" w14:textId="77777777" w:rsidR="006331B8" w:rsidRPr="006331B8" w:rsidRDefault="006331B8" w:rsidP="006331B8">
          <w:pPr>
            <w:tabs>
              <w:tab w:val="center" w:pos="4536"/>
              <w:tab w:val="right" w:pos="9072"/>
            </w:tabs>
            <w:rPr>
              <w:sz w:val="12"/>
            </w:rPr>
          </w:pPr>
          <w:r w:rsidRPr="006331B8">
            <w:rPr>
              <w:sz w:val="12"/>
            </w:rPr>
            <w:t>IČ: 709 94 234 DIČ: CZ 709 94 234</w:t>
          </w:r>
        </w:p>
        <w:p w14:paraId="4D11B5FD" w14:textId="328BD4C4" w:rsidR="006331B8" w:rsidRPr="006331B8" w:rsidRDefault="00C54A9E" w:rsidP="006331B8">
          <w:pPr>
            <w:tabs>
              <w:tab w:val="center" w:pos="4536"/>
              <w:tab w:val="right" w:pos="9072"/>
            </w:tabs>
            <w:rPr>
              <w:sz w:val="12"/>
            </w:rPr>
          </w:pPr>
          <w:r>
            <w:rPr>
              <w:sz w:val="12"/>
            </w:rPr>
            <w:t>www</w:t>
          </w:r>
          <w:r>
            <w:t>.spravazeleznic</w:t>
          </w:r>
          <w:r w:rsidR="006331B8" w:rsidRPr="006331B8">
            <w:rPr>
              <w:sz w:val="12"/>
            </w:rPr>
            <w:t>.cz</w:t>
          </w:r>
        </w:p>
      </w:tc>
      <w:tc>
        <w:tcPr>
          <w:tcW w:w="2921" w:type="dxa"/>
        </w:tcPr>
        <w:p w14:paraId="4D11B5FE" w14:textId="77777777" w:rsidR="006331B8" w:rsidRPr="006331B8" w:rsidRDefault="006331B8" w:rsidP="006331B8">
          <w:pPr>
            <w:tabs>
              <w:tab w:val="center" w:pos="4536"/>
              <w:tab w:val="right" w:pos="9072"/>
            </w:tabs>
            <w:rPr>
              <w:sz w:val="12"/>
            </w:rPr>
          </w:pPr>
        </w:p>
      </w:tc>
    </w:tr>
  </w:tbl>
  <w:p w14:paraId="4D11B600"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0288" behindDoc="1" locked="1" layoutInCell="1" allowOverlap="1" wp14:anchorId="4D11B609" wp14:editId="4D11B60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50F0034"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7216" behindDoc="1" locked="1" layoutInCell="1" allowOverlap="1" wp14:anchorId="4D11B60B" wp14:editId="4D11B6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E46934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4D11B601" w14:textId="77777777" w:rsidR="006331B8" w:rsidRPr="006331B8" w:rsidRDefault="006331B8" w:rsidP="006331B8">
    <w:pPr>
      <w:tabs>
        <w:tab w:val="center" w:pos="4536"/>
        <w:tab w:val="right" w:pos="9072"/>
      </w:tabs>
      <w:spacing w:after="0" w:line="240" w:lineRule="auto"/>
      <w:rPr>
        <w:sz w:val="2"/>
        <w:szCs w:val="2"/>
      </w:rPr>
    </w:pPr>
  </w:p>
  <w:p w14:paraId="4D11B602" w14:textId="77777777" w:rsidR="006331B8" w:rsidRDefault="006331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0B53CA" w14:textId="77777777" w:rsidR="00064809" w:rsidRDefault="00064809" w:rsidP="00193398">
      <w:pPr>
        <w:spacing w:before="240" w:after="0" w:line="240" w:lineRule="auto"/>
      </w:pPr>
      <w:r>
        <w:separator/>
      </w:r>
    </w:p>
  </w:footnote>
  <w:footnote w:type="continuationSeparator" w:id="0">
    <w:p w14:paraId="6003192D" w14:textId="77777777" w:rsidR="00064809" w:rsidRDefault="00064809" w:rsidP="00193398">
      <w:pPr>
        <w:spacing w:before="24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1B5E0" w14:textId="77777777" w:rsidR="006331B8" w:rsidRPr="00D6163D" w:rsidRDefault="006331B8" w:rsidP="006331B8">
    <w:pPr>
      <w:pStyle w:val="Zhlav"/>
      <w:rPr>
        <w:sz w:val="8"/>
        <w:szCs w:val="8"/>
      </w:rPr>
    </w:pPr>
  </w:p>
  <w:p w14:paraId="4D11B5E1" w14:textId="77777777" w:rsidR="006331B8" w:rsidRPr="00460660" w:rsidRDefault="006331B8" w:rsidP="006331B8">
    <w:pPr>
      <w:pStyle w:val="Zhlav"/>
      <w:rPr>
        <w:sz w:val="2"/>
        <w:szCs w:val="2"/>
      </w:rPr>
    </w:pPr>
  </w:p>
  <w:p w14:paraId="4D11B5E2" w14:textId="77777777" w:rsidR="006331B8" w:rsidRDefault="006331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4D11B5F0" w14:textId="77777777" w:rsidTr="00BD42BB">
      <w:trPr>
        <w:trHeight w:hRule="exact" w:val="936"/>
      </w:trPr>
      <w:tc>
        <w:tcPr>
          <w:tcW w:w="1361" w:type="dxa"/>
          <w:tcMar>
            <w:left w:w="0" w:type="dxa"/>
            <w:right w:w="0" w:type="dxa"/>
          </w:tcMar>
        </w:tcPr>
        <w:p w14:paraId="4D11B5ED"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4D11B607" wp14:editId="4D11B608">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D11B5EE" w14:textId="77777777" w:rsidR="006331B8" w:rsidRDefault="006331B8" w:rsidP="006331B8">
          <w:pPr>
            <w:pStyle w:val="Zpat"/>
            <w:ind w:left="-1276"/>
          </w:pPr>
        </w:p>
      </w:tc>
      <w:tc>
        <w:tcPr>
          <w:tcW w:w="5698" w:type="dxa"/>
          <w:shd w:val="clear" w:color="auto" w:fill="auto"/>
          <w:tcMar>
            <w:left w:w="0" w:type="dxa"/>
            <w:right w:w="0" w:type="dxa"/>
          </w:tcMar>
        </w:tcPr>
        <w:p w14:paraId="4D11B5EF" w14:textId="77777777" w:rsidR="006331B8" w:rsidRPr="00D6163D" w:rsidRDefault="006331B8" w:rsidP="006331B8">
          <w:pPr>
            <w:pStyle w:val="Druhdokumentu"/>
          </w:pPr>
        </w:p>
      </w:tc>
    </w:tr>
    <w:tr w:rsidR="006331B8" w14:paraId="4D11B5F4" w14:textId="77777777" w:rsidTr="00BD42BB">
      <w:trPr>
        <w:trHeight w:hRule="exact" w:val="318"/>
      </w:trPr>
      <w:tc>
        <w:tcPr>
          <w:tcW w:w="1361" w:type="dxa"/>
          <w:tcMar>
            <w:left w:w="0" w:type="dxa"/>
            <w:right w:w="0" w:type="dxa"/>
          </w:tcMar>
        </w:tcPr>
        <w:p w14:paraId="4D11B5F1"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4D11B5F2" w14:textId="77777777" w:rsidR="006331B8" w:rsidRDefault="006331B8" w:rsidP="006331B8">
          <w:pPr>
            <w:pStyle w:val="Zpat"/>
            <w:ind w:left="-1276"/>
          </w:pPr>
        </w:p>
      </w:tc>
      <w:tc>
        <w:tcPr>
          <w:tcW w:w="5698" w:type="dxa"/>
          <w:shd w:val="clear" w:color="auto" w:fill="auto"/>
          <w:tcMar>
            <w:left w:w="0" w:type="dxa"/>
            <w:right w:w="0" w:type="dxa"/>
          </w:tcMar>
        </w:tcPr>
        <w:p w14:paraId="4D11B5F3" w14:textId="77777777" w:rsidR="006331B8" w:rsidRPr="00D6163D" w:rsidRDefault="006331B8" w:rsidP="006331B8">
          <w:pPr>
            <w:pStyle w:val="Druhdokumentu"/>
          </w:pPr>
        </w:p>
      </w:tc>
    </w:tr>
  </w:tbl>
  <w:p w14:paraId="4D11B5F5" w14:textId="77777777" w:rsidR="006331B8" w:rsidRPr="00D6163D" w:rsidRDefault="006331B8" w:rsidP="006331B8">
    <w:pPr>
      <w:pStyle w:val="Zhlav"/>
      <w:rPr>
        <w:sz w:val="8"/>
        <w:szCs w:val="8"/>
      </w:rPr>
    </w:pPr>
  </w:p>
  <w:p w14:paraId="4D11B5F6" w14:textId="77777777" w:rsidR="006331B8" w:rsidRPr="00460660" w:rsidRDefault="006331B8" w:rsidP="006331B8">
    <w:pPr>
      <w:pStyle w:val="Zhlav"/>
      <w:rPr>
        <w:sz w:val="2"/>
        <w:szCs w:val="2"/>
      </w:rPr>
    </w:pPr>
  </w:p>
  <w:p w14:paraId="4D11B5F7" w14:textId="77777777" w:rsidR="006331B8" w:rsidRPr="006331B8" w:rsidRDefault="006331B8" w:rsidP="006331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8A0A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EC77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16B6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CA260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E66D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0CEC6D70"/>
    <w:multiLevelType w:val="multilevel"/>
    <w:tmpl w:val="0D34D660"/>
    <w:numStyleLink w:val="ListBulletmultilevel"/>
  </w:abstractNum>
  <w:abstractNum w:abstractNumId="13" w15:restartNumberingAfterBreak="0">
    <w:nsid w:val="11C44B5B"/>
    <w:multiLevelType w:val="multilevel"/>
    <w:tmpl w:val="CABE99FC"/>
    <w:numStyleLink w:val="ListNumbermultilevel"/>
  </w:abstractNum>
  <w:abstractNum w:abstractNumId="1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1C7A3187"/>
    <w:multiLevelType w:val="multilevel"/>
    <w:tmpl w:val="CABE99FC"/>
    <w:numStyleLink w:val="ListNumbermultilevel"/>
  </w:abstractNum>
  <w:abstractNum w:abstractNumId="16" w15:restartNumberingAfterBreak="0">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F76403"/>
    <w:multiLevelType w:val="multilevel"/>
    <w:tmpl w:val="0D34D660"/>
    <w:numStyleLink w:val="ListBulletmultilevel"/>
  </w:abstractNum>
  <w:abstractNum w:abstractNumId="19" w15:restartNumberingAfterBreak="0">
    <w:nsid w:val="34EE549F"/>
    <w:multiLevelType w:val="multilevel"/>
    <w:tmpl w:val="CABE99FC"/>
    <w:numStyleLink w:val="ListNumbermultilevel"/>
  </w:abstractNum>
  <w:abstractNum w:abstractNumId="20" w15:restartNumberingAfterBreak="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15:restartNumberingAfterBreak="0">
    <w:nsid w:val="6E347E82"/>
    <w:multiLevelType w:val="multilevel"/>
    <w:tmpl w:val="CABE99FC"/>
    <w:numStyleLink w:val="ListNumbermultilevel"/>
  </w:abstractNum>
  <w:abstractNum w:abstractNumId="24"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070991"/>
    <w:multiLevelType w:val="multilevel"/>
    <w:tmpl w:val="CABE99FC"/>
    <w:numStyleLink w:val="ListNumbermultilevel"/>
  </w:abstractNum>
  <w:abstractNum w:abstractNumId="26"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attachedTemplate r:id="rId1"/>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17"/>
    <w:rsid w:val="00051ED9"/>
    <w:rsid w:val="00060DF6"/>
    <w:rsid w:val="00064809"/>
    <w:rsid w:val="00064A1D"/>
    <w:rsid w:val="00072C1E"/>
    <w:rsid w:val="00081652"/>
    <w:rsid w:val="00095E60"/>
    <w:rsid w:val="000B1FCB"/>
    <w:rsid w:val="000B4EB8"/>
    <w:rsid w:val="000C41F2"/>
    <w:rsid w:val="000D22C4"/>
    <w:rsid w:val="000D27D1"/>
    <w:rsid w:val="000F2A5F"/>
    <w:rsid w:val="00114472"/>
    <w:rsid w:val="001150F2"/>
    <w:rsid w:val="00120D55"/>
    <w:rsid w:val="0014707C"/>
    <w:rsid w:val="0016634D"/>
    <w:rsid w:val="0017002F"/>
    <w:rsid w:val="00170EC5"/>
    <w:rsid w:val="001747C1"/>
    <w:rsid w:val="001905DA"/>
    <w:rsid w:val="00193398"/>
    <w:rsid w:val="0019468F"/>
    <w:rsid w:val="001B4E74"/>
    <w:rsid w:val="001F388A"/>
    <w:rsid w:val="00207DF5"/>
    <w:rsid w:val="00213AE1"/>
    <w:rsid w:val="00221422"/>
    <w:rsid w:val="00232E33"/>
    <w:rsid w:val="00261A5B"/>
    <w:rsid w:val="00262DB0"/>
    <w:rsid w:val="002977A0"/>
    <w:rsid w:val="002C31BF"/>
    <w:rsid w:val="002C7443"/>
    <w:rsid w:val="002E0CD7"/>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23ED1"/>
    <w:rsid w:val="007265A9"/>
    <w:rsid w:val="00743525"/>
    <w:rsid w:val="0076286B"/>
    <w:rsid w:val="00766846"/>
    <w:rsid w:val="0077673A"/>
    <w:rsid w:val="007846E1"/>
    <w:rsid w:val="007A5172"/>
    <w:rsid w:val="007B2700"/>
    <w:rsid w:val="007B570C"/>
    <w:rsid w:val="007C6854"/>
    <w:rsid w:val="007D0BD6"/>
    <w:rsid w:val="007E3370"/>
    <w:rsid w:val="007E4A6E"/>
    <w:rsid w:val="007E5335"/>
    <w:rsid w:val="007F56A7"/>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124B"/>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56DAB"/>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54A9E"/>
    <w:rsid w:val="00C6198E"/>
    <w:rsid w:val="00C656CE"/>
    <w:rsid w:val="00C7753E"/>
    <w:rsid w:val="00C778A5"/>
    <w:rsid w:val="00C95162"/>
    <w:rsid w:val="00CC726B"/>
    <w:rsid w:val="00CD1FC4"/>
    <w:rsid w:val="00D034A0"/>
    <w:rsid w:val="00D110B6"/>
    <w:rsid w:val="00D21061"/>
    <w:rsid w:val="00D31458"/>
    <w:rsid w:val="00D4108E"/>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11B475"/>
  <w14:defaultImageDpi w14:val="330"/>
  <w15:docId w15:val="{3D922D98-421A-41E3-B966-A01F4DE20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nadpis">
    <w:name w:val="Subtitle"/>
    <w:basedOn w:val="Normln"/>
    <w:next w:val="Normln"/>
    <w:link w:val="Podnadpis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541A4C6-77AC-4229-9463-FE076E08B848}">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4.xml><?xml version="1.0" encoding="utf-8"?>
<ds:datastoreItem xmlns:ds="http://schemas.openxmlformats.org/officeDocument/2006/customXml" ds:itemID="{7B9E6D59-4C75-4218-880C-850E63B20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(1).dotx</Template>
  <TotalTime>0</TotalTime>
  <Pages>17</Pages>
  <Words>8489</Words>
  <Characters>50089</Characters>
  <Application>Microsoft Office Word</Application>
  <DocSecurity>0</DocSecurity>
  <Lines>417</Lines>
  <Paragraphs>116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Herdová Veronika, DiS.</cp:lastModifiedBy>
  <cp:revision>2</cp:revision>
  <cp:lastPrinted>2017-11-27T16:01:00Z</cp:lastPrinted>
  <dcterms:created xsi:type="dcterms:W3CDTF">2022-06-07T13:26:00Z</dcterms:created>
  <dcterms:modified xsi:type="dcterms:W3CDTF">2022-06-07T13:26:00Z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